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671CFE" w:rsidRDefault="004815A6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Начальник отдела снабжения</w:t>
            </w:r>
          </w:p>
          <w:p w:rsidR="009D776C" w:rsidRDefault="009D776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60491C" w:rsidRPr="000509FB" w:rsidRDefault="0060491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4815A6">
              <w:rPr>
                <w:rFonts w:eastAsia="Times New Roman"/>
                <w:b/>
                <w:lang w:eastAsia="zh-CN"/>
              </w:rPr>
              <w:t xml:space="preserve">Д.А. </w:t>
            </w:r>
            <w:proofErr w:type="spellStart"/>
            <w:r w:rsidR="004815A6">
              <w:rPr>
                <w:rFonts w:eastAsia="Times New Roman"/>
                <w:b/>
                <w:lang w:eastAsia="zh-CN"/>
              </w:rPr>
              <w:t>Корепанов</w:t>
            </w:r>
            <w:proofErr w:type="spellEnd"/>
            <w:r w:rsidR="0083260B">
              <w:rPr>
                <w:rFonts w:eastAsia="Times New Roman"/>
                <w:b/>
                <w:lang w:eastAsia="zh-CN"/>
              </w:rPr>
              <w:t xml:space="preserve"> 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0491C" w:rsidRDefault="004815A6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rFonts w:eastAsia="Times New Roman"/>
                <w:b/>
                <w:lang w:eastAsia="zh-CN"/>
              </w:rPr>
              <w:t>Врио</w:t>
            </w:r>
            <w:proofErr w:type="spellEnd"/>
            <w:r>
              <w:rPr>
                <w:rFonts w:eastAsia="Times New Roman"/>
                <w:b/>
                <w:lang w:eastAsia="zh-CN"/>
              </w:rPr>
              <w:t xml:space="preserve"> 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ого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  <w:r w:rsidR="006E353A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6E353A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4815A6">
              <w:rPr>
                <w:rFonts w:eastAsia="Times New Roman"/>
                <w:b/>
                <w:lang w:eastAsia="zh-CN"/>
              </w:rPr>
              <w:t>П.Н. Захаров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6123B9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6123B9">
        <w:rPr>
          <w:b/>
        </w:rPr>
        <w:t>водогрейных котлов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6123B9" w:rsidRPr="006123B9">
        <w:t>водогрейных котлов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466924" w:rsidP="0046692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Алексей Александрович</w:t>
            </w:r>
            <w:r w:rsidR="008E5E04">
              <w:rPr>
                <w:bCs/>
              </w:rPr>
              <w:t xml:space="preserve"> </w:t>
            </w:r>
            <w:r w:rsidR="008E5E04" w:rsidRPr="00E858B5">
              <w:rPr>
                <w:bCs/>
              </w:rPr>
              <w:t xml:space="preserve">тел. </w:t>
            </w:r>
            <w:r>
              <w:rPr>
                <w:bCs/>
              </w:rPr>
              <w:t>(3467) 32-69-76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6123B9" w:rsidRPr="006123B9">
              <w:t>водогрейных котлов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123B9">
            <w:pPr>
              <w:autoSpaceDE w:val="0"/>
              <w:autoSpaceDN w:val="0"/>
              <w:adjustRightInd w:val="0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6123B9" w:rsidRPr="00411D39" w:rsidRDefault="006123B9" w:rsidP="006123B9">
            <w:pPr>
              <w:pStyle w:val="a0"/>
              <w:spacing w:before="0" w:after="0" w:line="240" w:lineRule="auto"/>
              <w:rPr>
                <w:rFonts w:cs="Times New Roman"/>
              </w:rPr>
            </w:pPr>
            <w:r w:rsidRPr="00411D39">
              <w:rPr>
                <w:rFonts w:cs="Times New Roman"/>
              </w:rPr>
              <w:t>Описание предмет закупки</w:t>
            </w:r>
          </w:p>
          <w:p w:rsidR="006123B9" w:rsidRPr="00411D39" w:rsidRDefault="006123B9" w:rsidP="006123B9">
            <w:pPr>
              <w:pStyle w:val="a1"/>
              <w:spacing w:before="0" w:line="240" w:lineRule="auto"/>
            </w:pPr>
            <w:r w:rsidRPr="00411D39">
              <w:t>Наименование и количество поставляемого Товара</w:t>
            </w:r>
          </w:p>
          <w:p w:rsidR="006123B9" w:rsidRPr="00411D39" w:rsidRDefault="006123B9" w:rsidP="006123B9">
            <w:pPr>
              <w:ind w:firstLine="709"/>
            </w:pPr>
            <w:r w:rsidRPr="004F2E2A">
              <w:t>Водогрейные котлы (далее – Товар):</w:t>
            </w:r>
          </w:p>
          <w:tbl>
            <w:tblPr>
              <w:tblW w:w="4922" w:type="pct"/>
              <w:tblLayout w:type="fixed"/>
              <w:tblLook w:val="0000" w:firstRow="0" w:lastRow="0" w:firstColumn="0" w:lastColumn="0" w:noHBand="0" w:noVBand="0"/>
            </w:tblPr>
            <w:tblGrid>
              <w:gridCol w:w="484"/>
              <w:gridCol w:w="5598"/>
              <w:gridCol w:w="1027"/>
              <w:gridCol w:w="861"/>
            </w:tblGrid>
            <w:tr w:rsidR="006123B9" w:rsidRPr="00411D39" w:rsidTr="006123B9">
              <w:trPr>
                <w:trHeight w:val="127"/>
              </w:trPr>
              <w:tc>
                <w:tcPr>
                  <w:tcW w:w="3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3B9" w:rsidRPr="00411D39" w:rsidRDefault="006123B9" w:rsidP="006123B9">
                  <w:pPr>
                    <w:pStyle w:val="ae"/>
                    <w:jc w:val="center"/>
                    <w:rPr>
                      <w:rFonts w:cs="Times New Roman"/>
                      <w:b/>
                    </w:rPr>
                  </w:pPr>
                  <w:r w:rsidRPr="00411D39">
                    <w:rPr>
                      <w:rFonts w:cs="Times New Roman"/>
                      <w:b/>
                    </w:rPr>
                    <w:t xml:space="preserve">№ </w:t>
                  </w:r>
                  <w:proofErr w:type="gramStart"/>
                  <w:r w:rsidRPr="00411D39">
                    <w:rPr>
                      <w:rFonts w:cs="Times New Roman"/>
                      <w:b/>
                    </w:rPr>
                    <w:t>п</w:t>
                  </w:r>
                  <w:proofErr w:type="gramEnd"/>
                  <w:r w:rsidRPr="00411D39">
                    <w:rPr>
                      <w:rFonts w:cs="Times New Roman"/>
                      <w:b/>
                    </w:rPr>
                    <w:t>/п</w:t>
                  </w:r>
                </w:p>
              </w:tc>
              <w:tc>
                <w:tcPr>
                  <w:tcW w:w="35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123B9" w:rsidRPr="00411D39" w:rsidRDefault="006123B9" w:rsidP="006123B9">
                  <w:pPr>
                    <w:jc w:val="center"/>
                    <w:rPr>
                      <w:b/>
                    </w:rPr>
                  </w:pPr>
                  <w:r w:rsidRPr="00411D39">
                    <w:rPr>
                      <w:b/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6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3B9" w:rsidRPr="00411D39" w:rsidRDefault="006123B9" w:rsidP="006123B9">
                  <w:pPr>
                    <w:jc w:val="center"/>
                    <w:rPr>
                      <w:b/>
                    </w:rPr>
                  </w:pPr>
                  <w:r w:rsidRPr="00411D39">
                    <w:rPr>
                      <w:b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3B9" w:rsidRPr="00411D39" w:rsidRDefault="006123B9" w:rsidP="006123B9">
                  <w:pPr>
                    <w:jc w:val="center"/>
                    <w:rPr>
                      <w:b/>
                    </w:rPr>
                  </w:pPr>
                  <w:r w:rsidRPr="00411D39">
                    <w:rPr>
                      <w:b/>
                      <w:sz w:val="22"/>
                      <w:szCs w:val="22"/>
                    </w:rPr>
                    <w:t>Кол-во</w:t>
                  </w:r>
                </w:p>
              </w:tc>
            </w:tr>
            <w:tr w:rsidR="006123B9" w:rsidRPr="00411D39" w:rsidTr="006123B9">
              <w:trPr>
                <w:trHeight w:val="127"/>
              </w:trPr>
              <w:tc>
                <w:tcPr>
                  <w:tcW w:w="3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3B9" w:rsidRPr="00411D39" w:rsidRDefault="006123B9" w:rsidP="006123B9">
                  <w:pPr>
                    <w:pStyle w:val="ae"/>
                    <w:jc w:val="center"/>
                    <w:rPr>
                      <w:rFonts w:cs="Times New Roman"/>
                      <w:b/>
                    </w:rPr>
                  </w:pPr>
                  <w:r w:rsidRPr="00411D39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35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123B9" w:rsidRPr="00411D39" w:rsidRDefault="006123B9" w:rsidP="006123B9">
                  <w:pPr>
                    <w:rPr>
                      <w:b/>
                      <w:sz w:val="22"/>
                      <w:szCs w:val="22"/>
                    </w:rPr>
                  </w:pPr>
                  <w:r w:rsidRPr="00411D39">
                    <w:rPr>
                      <w:iCs/>
                    </w:rPr>
                    <w:t xml:space="preserve">Водогрейный котел Термотехник </w:t>
                  </w:r>
                  <w:proofErr w:type="gramStart"/>
                  <w:r w:rsidRPr="00411D39">
                    <w:rPr>
                      <w:iCs/>
                    </w:rPr>
                    <w:t>ТТ</w:t>
                  </w:r>
                  <w:proofErr w:type="gramEnd"/>
                  <w:r w:rsidRPr="00411D39">
                    <w:rPr>
                      <w:iCs/>
                    </w:rPr>
                    <w:t xml:space="preserve"> 100 – 6500 кВт (или эквивалент) </w:t>
                  </w:r>
                </w:p>
              </w:tc>
              <w:tc>
                <w:tcPr>
                  <w:tcW w:w="6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3B9" w:rsidRPr="00411D39" w:rsidRDefault="006123B9" w:rsidP="006123B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11D39">
                    <w:t>шт.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3B9" w:rsidRPr="00411D39" w:rsidRDefault="006123B9" w:rsidP="006123B9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411D39">
                    <w:t>1</w:t>
                  </w:r>
                </w:p>
              </w:tc>
            </w:tr>
            <w:tr w:rsidR="006123B9" w:rsidRPr="00411D39" w:rsidTr="006123B9">
              <w:trPr>
                <w:trHeight w:val="565"/>
              </w:trPr>
              <w:tc>
                <w:tcPr>
                  <w:tcW w:w="3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3B9" w:rsidRPr="00411D39" w:rsidRDefault="006123B9" w:rsidP="006123B9">
                  <w:pPr>
                    <w:jc w:val="center"/>
                    <w:rPr>
                      <w:rFonts w:eastAsia="Arial"/>
                    </w:rPr>
                  </w:pPr>
                  <w:bookmarkStart w:id="1" w:name="_Hlk496861463"/>
                  <w:bookmarkStart w:id="2" w:name="_Hlk496522510"/>
                  <w:r w:rsidRPr="00411D39">
                    <w:rPr>
                      <w:rFonts w:eastAsia="Arial"/>
                    </w:rPr>
                    <w:t>2</w:t>
                  </w:r>
                </w:p>
              </w:tc>
              <w:tc>
                <w:tcPr>
                  <w:tcW w:w="351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123B9" w:rsidRPr="00411D39" w:rsidRDefault="006123B9" w:rsidP="006123B9">
                  <w:pPr>
                    <w:rPr>
                      <w:iCs/>
                    </w:rPr>
                  </w:pPr>
                  <w:r w:rsidRPr="00411D39">
                    <w:rPr>
                      <w:bCs/>
                      <w:iCs/>
                    </w:rPr>
                    <w:t xml:space="preserve">Водогрейный котел </w:t>
                  </w:r>
                  <w:proofErr w:type="spellStart"/>
                  <w:r w:rsidRPr="00411D39">
                    <w:rPr>
                      <w:bCs/>
                      <w:iCs/>
                      <w:lang w:val="en-US"/>
                    </w:rPr>
                    <w:t>Vitomax</w:t>
                  </w:r>
                  <w:proofErr w:type="spellEnd"/>
                  <w:r w:rsidRPr="00411D39">
                    <w:rPr>
                      <w:bCs/>
                      <w:iCs/>
                    </w:rPr>
                    <w:t xml:space="preserve"> </w:t>
                  </w:r>
                  <w:r w:rsidRPr="00411D39">
                    <w:rPr>
                      <w:bCs/>
                      <w:iCs/>
                      <w:lang w:val="en-US"/>
                    </w:rPr>
                    <w:t>LCB</w:t>
                  </w:r>
                  <w:r w:rsidRPr="00411D39">
                    <w:rPr>
                      <w:bCs/>
                      <w:iCs/>
                    </w:rPr>
                    <w:t>-2000 кВт (или эквивалент)</w:t>
                  </w:r>
                </w:p>
              </w:tc>
              <w:tc>
                <w:tcPr>
                  <w:tcW w:w="64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3B9" w:rsidRPr="00411D39" w:rsidRDefault="006123B9" w:rsidP="006123B9">
                  <w:pPr>
                    <w:pStyle w:val="ae"/>
                    <w:jc w:val="center"/>
                    <w:rPr>
                      <w:rFonts w:cs="Times New Roman"/>
                    </w:rPr>
                  </w:pPr>
                  <w:r w:rsidRPr="00411D39">
                    <w:rPr>
                      <w:rFonts w:cs="Times New Roman"/>
                    </w:rPr>
                    <w:t>шт.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23B9" w:rsidRPr="00411D39" w:rsidRDefault="006123B9" w:rsidP="006123B9">
                  <w:pPr>
                    <w:jc w:val="center"/>
                  </w:pPr>
                  <w:r>
                    <w:t>2</w:t>
                  </w:r>
                </w:p>
              </w:tc>
            </w:tr>
          </w:tbl>
          <w:bookmarkEnd w:id="1"/>
          <w:bookmarkEnd w:id="2"/>
          <w:p w:rsidR="006123B9" w:rsidRPr="00411D39" w:rsidRDefault="006123B9" w:rsidP="006123B9">
            <w:pPr>
              <w:pStyle w:val="a1"/>
              <w:spacing w:before="0" w:line="240" w:lineRule="auto"/>
              <w:rPr>
                <w:color w:val="auto"/>
              </w:rPr>
            </w:pPr>
            <w:r w:rsidRPr="00411D39">
              <w:rPr>
                <w:color w:val="auto"/>
              </w:rPr>
              <w:t>Требования к техническим и функциональным характеристикам (потребительским свойствам) Товара, к размерам Товара</w:t>
            </w:r>
          </w:p>
          <w:p w:rsidR="006123B9" w:rsidRPr="00411D39" w:rsidRDefault="006123B9" w:rsidP="006123B9">
            <w:pPr>
              <w:ind w:firstLine="709"/>
              <w:jc w:val="right"/>
            </w:pPr>
            <w:r w:rsidRPr="00411D39">
              <w:t>Таблица 1. Общие технические характеристики</w:t>
            </w:r>
          </w:p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t xml:space="preserve">Примечание к таблице 1: </w:t>
            </w:r>
          </w:p>
          <w:p w:rsidR="00CB1FBC" w:rsidRPr="00411D39" w:rsidRDefault="00CB1FBC" w:rsidP="00CB1FBC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567"/>
              </w:tabs>
              <w:suppressAutoHyphens/>
              <w:spacing w:line="276" w:lineRule="auto"/>
              <w:ind w:left="0" w:firstLine="276"/>
            </w:pPr>
            <w:r w:rsidRPr="00411D39">
              <w:t xml:space="preserve"> Требования к техническим характеристикам Товара установлены исходя из эксплуатационных условий. </w:t>
            </w:r>
          </w:p>
          <w:p w:rsidR="00CB1FBC" w:rsidRPr="00411D39" w:rsidRDefault="00CB1FBC" w:rsidP="00CB1FBC">
            <w:pPr>
              <w:pStyle w:val="a6"/>
              <w:spacing w:line="276" w:lineRule="auto"/>
              <w:ind w:left="0" w:firstLine="276"/>
            </w:pPr>
            <w:r w:rsidRPr="00411D39">
              <w:t>2. Требования к габаритным размерам котлов</w:t>
            </w:r>
            <w:r>
              <w:t xml:space="preserve"> </w:t>
            </w:r>
            <w:r w:rsidRPr="00411D39">
              <w:t xml:space="preserve">указаны </w:t>
            </w:r>
            <w:proofErr w:type="gramStart"/>
            <w:r w:rsidRPr="00411D39">
              <w:t>исходя из необходимости обеспечить</w:t>
            </w:r>
            <w:proofErr w:type="gramEnd"/>
            <w:r w:rsidRPr="00411D39">
              <w:t xml:space="preserve"> возможность их монтажа в помещениях </w:t>
            </w:r>
            <w:r w:rsidRPr="00411D39">
              <w:lastRenderedPageBreak/>
              <w:t xml:space="preserve">котельных на месте демонтируемых котлов в условиях ограниченного пространства при соблюдении требований </w:t>
            </w:r>
            <w:hyperlink r:id="rId7" w:tooltip="&quot;СП 89.13330.2016 Котельные установки. Актуализированная редакция СНиП ...&quot;&#10;(утв. приказом Министерства строительства и жилищно-коммунального ...&#10;Статус: действующая редакция (действ. с 16.01.2022)&#10;Применяется для целей технического регламента" w:history="1">
              <w:r w:rsidRPr="00CC2236">
                <w:rPr>
                  <w:rStyle w:val="a9"/>
                  <w:color w:val="0000AA"/>
                </w:rPr>
                <w:t>СП 89.13330.2016</w:t>
              </w:r>
            </w:hyperlink>
            <w:r w:rsidRPr="00411D39">
              <w:t>.</w:t>
            </w:r>
          </w:p>
          <w:p w:rsidR="00CB1FBC" w:rsidRPr="00411D39" w:rsidRDefault="00CB1FBC" w:rsidP="00CB1FBC">
            <w:pPr>
              <w:tabs>
                <w:tab w:val="left" w:pos="284"/>
                <w:tab w:val="left" w:pos="1134"/>
              </w:tabs>
              <w:spacing w:line="276" w:lineRule="auto"/>
              <w:ind w:firstLine="276"/>
            </w:pPr>
            <w:r w:rsidRPr="00411D39">
              <w:t xml:space="preserve">     3.   Указанные цвета имеют близкое соответствие к шкале </w:t>
            </w:r>
            <w:r w:rsidRPr="00411D39">
              <w:rPr>
                <w:lang w:val="en-US"/>
              </w:rPr>
              <w:t>RAL</w:t>
            </w:r>
            <w:r w:rsidRPr="00411D39">
              <w:t xml:space="preserve">. </w:t>
            </w:r>
          </w:p>
          <w:p w:rsidR="00CB1FBC" w:rsidRPr="00411D39" w:rsidRDefault="00CB1FBC" w:rsidP="00CB1FBC">
            <w:pPr>
              <w:spacing w:line="276" w:lineRule="auto"/>
              <w:ind w:firstLine="276"/>
              <w:jc w:val="right"/>
            </w:pPr>
            <w:r w:rsidRPr="00411D39">
              <w:t>Таблица 2. Индивидуальные технические характеристики котлов:</w:t>
            </w:r>
          </w:p>
          <w:tbl>
            <w:tblPr>
              <w:tblW w:w="498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6"/>
              <w:gridCol w:w="3480"/>
              <w:gridCol w:w="3971"/>
            </w:tblGrid>
            <w:tr w:rsidR="00CB1FBC" w:rsidRPr="00411D39" w:rsidTr="00CB1FBC">
              <w:trPr>
                <w:cantSplit/>
                <w:trHeight w:val="20"/>
              </w:trPr>
              <w:tc>
                <w:tcPr>
                  <w:tcW w:w="382" w:type="pct"/>
                </w:tcPr>
                <w:p w:rsidR="00CB1FBC" w:rsidRPr="00411D39" w:rsidRDefault="00CB1FBC" w:rsidP="00CB1FBC">
                  <w:pPr>
                    <w:spacing w:line="276" w:lineRule="auto"/>
                    <w:ind w:firstLine="276"/>
                    <w:jc w:val="center"/>
                  </w:pPr>
                  <w:r w:rsidRPr="00411D39">
                    <w:t xml:space="preserve">№ </w:t>
                  </w:r>
                  <w:proofErr w:type="gramStart"/>
                  <w:r w:rsidRPr="00411D39">
                    <w:t>п</w:t>
                  </w:r>
                  <w:proofErr w:type="gramEnd"/>
                  <w:r w:rsidRPr="00411D39">
                    <w:t>/п</w:t>
                  </w:r>
                </w:p>
              </w:tc>
              <w:tc>
                <w:tcPr>
                  <w:tcW w:w="2157" w:type="pct"/>
                  <w:shd w:val="clear" w:color="auto" w:fill="auto"/>
                  <w:vAlign w:val="center"/>
                  <w:hideMark/>
                </w:tcPr>
                <w:p w:rsidR="00CB1FBC" w:rsidRPr="00411D39" w:rsidRDefault="00CB1FBC" w:rsidP="00CB1FBC">
                  <w:pPr>
                    <w:spacing w:line="276" w:lineRule="auto"/>
                    <w:ind w:firstLine="276"/>
                    <w:jc w:val="center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>Наименование характеристики, параметра</w:t>
                  </w:r>
                </w:p>
              </w:tc>
              <w:tc>
                <w:tcPr>
                  <w:tcW w:w="2461" w:type="pct"/>
                  <w:shd w:val="clear" w:color="auto" w:fill="auto"/>
                  <w:vAlign w:val="center"/>
                  <w:hideMark/>
                </w:tcPr>
                <w:p w:rsidR="00CB1FBC" w:rsidRPr="00411D39" w:rsidRDefault="00CB1FBC" w:rsidP="00CB1FBC">
                  <w:pPr>
                    <w:spacing w:line="276" w:lineRule="auto"/>
                    <w:ind w:firstLine="276"/>
                    <w:jc w:val="center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>Значение</w:t>
                  </w:r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5000" w:type="pct"/>
                  <w:gridSpan w:val="3"/>
                </w:tcPr>
                <w:p w:rsidR="00CB1FBC" w:rsidRPr="00411D39" w:rsidRDefault="00CB1FBC" w:rsidP="00CB1FBC">
                  <w:pPr>
                    <w:pStyle w:val="a6"/>
                    <w:numPr>
                      <w:ilvl w:val="0"/>
                      <w:numId w:val="21"/>
                    </w:numPr>
                    <w:ind w:left="0" w:firstLine="163"/>
                    <w:jc w:val="left"/>
                  </w:pPr>
                  <w:r w:rsidRPr="00411D39">
                    <w:rPr>
                      <w:iCs/>
                    </w:rPr>
                    <w:t xml:space="preserve">Водогрейный котел Термотехник </w:t>
                  </w:r>
                  <w:proofErr w:type="gramStart"/>
                  <w:r w:rsidRPr="00411D39">
                    <w:rPr>
                      <w:iCs/>
                    </w:rPr>
                    <w:t>ТТ</w:t>
                  </w:r>
                  <w:proofErr w:type="gramEnd"/>
                  <w:r w:rsidRPr="00411D39">
                    <w:rPr>
                      <w:iCs/>
                    </w:rPr>
                    <w:t xml:space="preserve"> 100 – 65</w:t>
                  </w:r>
                  <w:r>
                    <w:rPr>
                      <w:iCs/>
                    </w:rPr>
                    <w:t>00</w:t>
                  </w:r>
                  <w:r w:rsidRPr="00411D39">
                    <w:rPr>
                      <w:iCs/>
                    </w:rPr>
                    <w:t>(или эквивалент) № 1</w:t>
                  </w:r>
                </w:p>
              </w:tc>
            </w:tr>
            <w:tr w:rsidR="00CB1FBC" w:rsidRPr="002F1D6A" w:rsidTr="00CB1FBC">
              <w:trPr>
                <w:trHeight w:val="20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1FBC" w:rsidRPr="00411D39" w:rsidRDefault="00CB1FBC" w:rsidP="00CB1FBC">
                  <w:r w:rsidRPr="00411D39">
                    <w:t>1.1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Горелка, устанавливаемая на котел (не входит в комплект поставки)</w:t>
                  </w:r>
                </w:p>
              </w:tc>
              <w:tc>
                <w:tcPr>
                  <w:tcW w:w="2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  <w:rPr>
                      <w:lang w:val="en-US"/>
                    </w:rPr>
                  </w:pPr>
                  <w:proofErr w:type="spellStart"/>
                  <w:r w:rsidRPr="00411D39">
                    <w:rPr>
                      <w:lang w:val="en-US"/>
                    </w:rPr>
                    <w:t>Wieshaupt</w:t>
                  </w:r>
                  <w:proofErr w:type="spellEnd"/>
                  <w:r w:rsidRPr="00411D39">
                    <w:rPr>
                      <w:lang w:val="en-US"/>
                    </w:rPr>
                    <w:t xml:space="preserve"> RGL 70/2-A-ZM-NR </w:t>
                  </w:r>
                  <w:r w:rsidRPr="00411D39">
                    <w:t>зав</w:t>
                  </w:r>
                  <w:r w:rsidRPr="00411D39">
                    <w:rPr>
                      <w:lang w:val="en-US"/>
                    </w:rPr>
                    <w:t xml:space="preserve">.№ 5299986 2003 </w:t>
                  </w:r>
                  <w:r w:rsidRPr="00411D39">
                    <w:t>г</w:t>
                  </w:r>
                  <w:r w:rsidRPr="00411D39">
                    <w:rPr>
                      <w:lang w:val="en-US"/>
                    </w:rPr>
                    <w:t>.</w:t>
                  </w:r>
                  <w:r w:rsidRPr="00411D39">
                    <w:t>в</w:t>
                  </w:r>
                  <w:r w:rsidRPr="00411D39">
                    <w:rPr>
                      <w:lang w:val="en-US"/>
                    </w:rPr>
                    <w:t>.</w:t>
                  </w:r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1FBC" w:rsidRPr="00411D39" w:rsidRDefault="00CB1FBC" w:rsidP="00CB1FBC">
                  <w:r w:rsidRPr="00411D39">
                    <w:t>1.2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Топливо</w:t>
                  </w:r>
                </w:p>
              </w:tc>
              <w:tc>
                <w:tcPr>
                  <w:tcW w:w="2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 xml:space="preserve">природный газ по </w:t>
                  </w:r>
                  <w:hyperlink r:id="rId8" w:tooltip="&quot;ГОСТ 5542-2014 Газы горючие природные промышленного и коммунально-бытового назначения. Технические условия (Издание с Поправкой)&quot;&#10;(утв. приказом Росстандарта от 09.10.2014 N 1289-ст)&#10;Статус: действующая редакция (действ. с 01.03.2016)" w:history="1">
                    <w:r w:rsidRPr="00CC2236">
                      <w:rPr>
                        <w:rStyle w:val="a9"/>
                        <w:color w:val="0000AA"/>
                      </w:rPr>
                      <w:t>ГОСТ 5542-2014</w:t>
                    </w:r>
                  </w:hyperlink>
                </w:p>
                <w:p w:rsidR="00CB1FBC" w:rsidRPr="00411D39" w:rsidRDefault="00CB1FBC" w:rsidP="00CB1FBC">
                  <w:pPr>
                    <w:ind w:firstLine="276"/>
                  </w:pPr>
                  <w:r w:rsidRPr="00411D39">
                    <w:t xml:space="preserve">дизельное топливо </w:t>
                  </w:r>
                  <w:hyperlink r:id="rId9" w:tooltip="&quot;ГОСТ 305-2013 Топливо дизельное. Технические условия (с Поправками)&quot;&#10;(утв. приказом Росстандарта от 22.11.2013 N 1871-ст)&#10;Применяется с 01.01.2015 взамен ГОСТ 305-82&#10;Статус: действующая редакция (действ. с 23.08.2021)" w:history="1">
                    <w:r w:rsidRPr="00CC2236">
                      <w:rPr>
                        <w:rStyle w:val="a9"/>
                        <w:color w:val="0000AA"/>
                      </w:rPr>
                      <w:t>ГОСТ 305-2013</w:t>
                    </w:r>
                  </w:hyperlink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1FBC" w:rsidRPr="00411D39" w:rsidRDefault="00CB1FBC" w:rsidP="00CB1FBC">
                  <w:r w:rsidRPr="00411D39">
                    <w:t>1.3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Расположение петель фронтальной дверцы</w:t>
                  </w:r>
                </w:p>
              </w:tc>
              <w:tc>
                <w:tcPr>
                  <w:tcW w:w="2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слева</w:t>
                  </w:r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B1FBC" w:rsidRPr="00411D39" w:rsidRDefault="00CB1FBC" w:rsidP="00CB1FBC">
                  <w:pPr>
                    <w:pStyle w:val="a6"/>
                    <w:numPr>
                      <w:ilvl w:val="0"/>
                      <w:numId w:val="21"/>
                    </w:numPr>
                    <w:ind w:left="0" w:firstLine="276"/>
                    <w:jc w:val="left"/>
                  </w:pPr>
                  <w:r w:rsidRPr="00411D39">
                    <w:rPr>
                      <w:bCs/>
                      <w:iCs/>
                    </w:rPr>
                    <w:t xml:space="preserve">Водогрейный котел </w:t>
                  </w:r>
                  <w:proofErr w:type="spellStart"/>
                  <w:r w:rsidRPr="00411D39">
                    <w:rPr>
                      <w:bCs/>
                      <w:iCs/>
                      <w:lang w:val="en-US"/>
                    </w:rPr>
                    <w:t>Vitomax</w:t>
                  </w:r>
                  <w:proofErr w:type="spellEnd"/>
                  <w:r w:rsidRPr="00411D39">
                    <w:rPr>
                      <w:bCs/>
                      <w:iCs/>
                    </w:rPr>
                    <w:t xml:space="preserve"> </w:t>
                  </w:r>
                  <w:r w:rsidRPr="00411D39">
                    <w:rPr>
                      <w:bCs/>
                      <w:iCs/>
                      <w:lang w:val="en-US"/>
                    </w:rPr>
                    <w:t>LCB</w:t>
                  </w:r>
                  <w:r w:rsidRPr="00411D39">
                    <w:rPr>
                      <w:bCs/>
                      <w:iCs/>
                    </w:rPr>
                    <w:t>-2000 кВт (или эквивалент)</w:t>
                  </w:r>
                  <w:r>
                    <w:rPr>
                      <w:bCs/>
                      <w:iCs/>
                    </w:rPr>
                    <w:t xml:space="preserve"> № 2 </w:t>
                  </w:r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1FBC" w:rsidRPr="00411D39" w:rsidRDefault="00CB1FBC" w:rsidP="00CB1FBC">
                  <w:r w:rsidRPr="00411D39">
                    <w:t>2.1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Горелка, устанавливаемая на котел (не входит в комплект поставки)</w:t>
                  </w:r>
                </w:p>
              </w:tc>
              <w:tc>
                <w:tcPr>
                  <w:tcW w:w="2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rPr>
                      <w:lang w:val="en-US"/>
                    </w:rPr>
                    <w:t>G</w:t>
                  </w:r>
                  <w:r w:rsidRPr="00411D39">
                    <w:t xml:space="preserve"> 9/1-</w:t>
                  </w:r>
                  <w:r w:rsidRPr="00411D39">
                    <w:rPr>
                      <w:lang w:val="en-US"/>
                    </w:rPr>
                    <w:t>D</w:t>
                  </w:r>
                  <w:r w:rsidRPr="00411D39">
                    <w:t xml:space="preserve">- </w:t>
                  </w:r>
                  <w:r w:rsidRPr="00411D39">
                    <w:rPr>
                      <w:lang w:val="en-US"/>
                    </w:rPr>
                    <w:t>ZMD</w:t>
                  </w:r>
                  <w:r w:rsidRPr="00411D39">
                    <w:t xml:space="preserve"> зав. № 5168270 2002 </w:t>
                  </w:r>
                  <w:proofErr w:type="spellStart"/>
                  <w:r w:rsidRPr="00411D39">
                    <w:t>г.в</w:t>
                  </w:r>
                  <w:proofErr w:type="spellEnd"/>
                  <w:r w:rsidRPr="00411D39">
                    <w:t>.</w:t>
                  </w:r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1FBC" w:rsidRPr="00411D39" w:rsidRDefault="00CB1FBC" w:rsidP="00CB1FBC">
                  <w:r w:rsidRPr="00411D39">
                    <w:t>2.2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Топливо</w:t>
                  </w:r>
                </w:p>
              </w:tc>
              <w:tc>
                <w:tcPr>
                  <w:tcW w:w="2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 xml:space="preserve">природный газ по </w:t>
                  </w:r>
                  <w:hyperlink r:id="rId10" w:tooltip="&quot;ГОСТ 5542-2014 Газы горючие природные промышленного и коммунально-бытового назначения. Технические условия (Издание с Поправкой)&quot;&#10;(утв. приказом Росстандарта от 09.10.2014 N 1289-ст)&#10;Статус: действующая редакция (действ. с 01.03.2016)" w:history="1">
                    <w:r w:rsidRPr="00CC2236">
                      <w:rPr>
                        <w:rStyle w:val="a9"/>
                        <w:color w:val="0000AA"/>
                      </w:rPr>
                      <w:t>ГОСТ 5542-2014</w:t>
                    </w:r>
                  </w:hyperlink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1FBC" w:rsidRPr="00411D39" w:rsidRDefault="00CB1FBC" w:rsidP="00CB1FBC">
                  <w:r w:rsidRPr="00411D39">
                    <w:t>2.3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Расположение петель фронтальной дверцы</w:t>
                  </w:r>
                </w:p>
              </w:tc>
              <w:tc>
                <w:tcPr>
                  <w:tcW w:w="2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Справа</w:t>
                  </w:r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1FBC" w:rsidRPr="00411D39" w:rsidRDefault="00CB1FBC" w:rsidP="00CB1FBC">
                  <w:pPr>
                    <w:pStyle w:val="a6"/>
                    <w:numPr>
                      <w:ilvl w:val="0"/>
                      <w:numId w:val="21"/>
                    </w:numPr>
                    <w:ind w:left="0" w:firstLine="276"/>
                    <w:jc w:val="left"/>
                  </w:pPr>
                  <w:r w:rsidRPr="00411D39">
                    <w:rPr>
                      <w:bCs/>
                      <w:iCs/>
                    </w:rPr>
                    <w:t xml:space="preserve">Водогрейный котел </w:t>
                  </w:r>
                  <w:proofErr w:type="spellStart"/>
                  <w:r w:rsidRPr="00411D39">
                    <w:rPr>
                      <w:bCs/>
                      <w:iCs/>
                      <w:lang w:val="en-US"/>
                    </w:rPr>
                    <w:t>Vitomax</w:t>
                  </w:r>
                  <w:proofErr w:type="spellEnd"/>
                  <w:r w:rsidRPr="00411D39">
                    <w:rPr>
                      <w:bCs/>
                      <w:iCs/>
                    </w:rPr>
                    <w:t xml:space="preserve"> </w:t>
                  </w:r>
                  <w:r w:rsidRPr="00411D39">
                    <w:rPr>
                      <w:bCs/>
                      <w:iCs/>
                      <w:lang w:val="en-US"/>
                    </w:rPr>
                    <w:t>LCB</w:t>
                  </w:r>
                  <w:r w:rsidRPr="00411D39">
                    <w:rPr>
                      <w:bCs/>
                      <w:iCs/>
                    </w:rPr>
                    <w:t>-2000 кВт (или эквивалент)</w:t>
                  </w:r>
                  <w:r>
                    <w:rPr>
                      <w:bCs/>
                      <w:iCs/>
                    </w:rPr>
                    <w:t xml:space="preserve"> № 3</w:t>
                  </w:r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1FBC" w:rsidRPr="00411D39" w:rsidRDefault="00CB1FBC" w:rsidP="00CB1FBC">
                  <w:r w:rsidRPr="00411D39">
                    <w:t>3.1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Горелка, устанавливаемая на котел (не входит в комплект поставки)</w:t>
                  </w:r>
                </w:p>
              </w:tc>
              <w:tc>
                <w:tcPr>
                  <w:tcW w:w="2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rPr>
                      <w:shd w:val="clear" w:color="auto" w:fill="FFFFFF"/>
                      <w:lang w:val="en-US"/>
                    </w:rPr>
                    <w:t>CIB</w:t>
                  </w:r>
                  <w:r w:rsidRPr="00411D39"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411D39">
                    <w:rPr>
                      <w:shd w:val="clear" w:color="auto" w:fill="FFFFFF"/>
                      <w:lang w:val="en-US"/>
                    </w:rPr>
                    <w:t>Unigas</w:t>
                  </w:r>
                  <w:proofErr w:type="spellEnd"/>
                  <w:r w:rsidRPr="00411D39">
                    <w:rPr>
                      <w:shd w:val="clear" w:color="auto" w:fill="FFFFFF"/>
                    </w:rPr>
                    <w:t xml:space="preserve"> </w:t>
                  </w:r>
                  <w:r w:rsidRPr="00411D39">
                    <w:rPr>
                      <w:shd w:val="clear" w:color="auto" w:fill="FFFFFF"/>
                      <w:lang w:val="en-US"/>
                    </w:rPr>
                    <w:t>HP</w:t>
                  </w:r>
                  <w:r w:rsidRPr="00411D39">
                    <w:rPr>
                      <w:shd w:val="clear" w:color="auto" w:fill="FFFFFF"/>
                    </w:rPr>
                    <w:t xml:space="preserve">-91 зав. № 202323 2003 </w:t>
                  </w:r>
                  <w:proofErr w:type="spellStart"/>
                  <w:r w:rsidRPr="00411D39">
                    <w:rPr>
                      <w:shd w:val="clear" w:color="auto" w:fill="FFFFFF"/>
                    </w:rPr>
                    <w:t>г.в</w:t>
                  </w:r>
                  <w:proofErr w:type="spellEnd"/>
                  <w:r w:rsidRPr="00411D39">
                    <w:rPr>
                      <w:shd w:val="clear" w:color="auto" w:fill="FFFFFF"/>
                    </w:rPr>
                    <w:t>.</w:t>
                  </w:r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1FBC" w:rsidRPr="00411D39" w:rsidRDefault="00CB1FBC" w:rsidP="00CB1FBC">
                  <w:r w:rsidRPr="00411D39">
                    <w:t>3.2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Топливо</w:t>
                  </w:r>
                </w:p>
              </w:tc>
              <w:tc>
                <w:tcPr>
                  <w:tcW w:w="2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 xml:space="preserve">природный газ по </w:t>
                  </w:r>
                  <w:hyperlink r:id="rId11" w:tooltip="&quot;ГОСТ 5542-2014 Газы горючие природные промышленного и коммунально-бытового назначения. Технические условия (Издание с Поправкой)&quot;&#10;(утв. приказом Росстандарта от 09.10.2014 N 1289-ст)&#10;Статус: действующая редакция (действ. с 01.03.2016)" w:history="1">
                    <w:r w:rsidRPr="00CC2236">
                      <w:rPr>
                        <w:rStyle w:val="a9"/>
                        <w:color w:val="0000AA"/>
                      </w:rPr>
                      <w:t>ГОСТ 5542-2014</w:t>
                    </w:r>
                  </w:hyperlink>
                </w:p>
                <w:p w:rsidR="00CB1FBC" w:rsidRPr="00411D39" w:rsidRDefault="00CB1FBC" w:rsidP="00CB1FBC">
                  <w:pPr>
                    <w:ind w:firstLine="276"/>
                  </w:pPr>
                  <w:r w:rsidRPr="00411D39">
                    <w:t xml:space="preserve">дизельное топливо </w:t>
                  </w:r>
                  <w:hyperlink r:id="rId12" w:tooltip="&quot;ГОСТ 305-2013 Топливо дизельное. Технические условия (с Поправками)&quot;&#10;(утв. приказом Росстандарта от 22.11.2013 N 1871-ст)&#10;Применяется с 01.01.2015 взамен ГОСТ 305-82&#10;Статус: действующая редакция (действ. с 23.08.2021)" w:history="1">
                    <w:r w:rsidRPr="00CC2236">
                      <w:rPr>
                        <w:rStyle w:val="a9"/>
                        <w:color w:val="0000AA"/>
                      </w:rPr>
                      <w:t>ГОСТ 305-2013</w:t>
                    </w:r>
                  </w:hyperlink>
                </w:p>
              </w:tc>
            </w:tr>
            <w:tr w:rsidR="00CB1FBC" w:rsidRPr="00411D39" w:rsidTr="00CB1FBC">
              <w:trPr>
                <w:trHeight w:val="20"/>
              </w:trPr>
              <w:tc>
                <w:tcPr>
                  <w:tcW w:w="38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1FBC" w:rsidRPr="00411D39" w:rsidRDefault="00CB1FBC" w:rsidP="00CB1FBC">
                  <w:r w:rsidRPr="00411D39">
                    <w:t>3.3</w:t>
                  </w:r>
                </w:p>
              </w:tc>
              <w:tc>
                <w:tcPr>
                  <w:tcW w:w="2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Расположение петель фронтальной дверцы</w:t>
                  </w:r>
                </w:p>
              </w:tc>
              <w:tc>
                <w:tcPr>
                  <w:tcW w:w="24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B1FBC" w:rsidRPr="00411D39" w:rsidRDefault="00CB1FBC" w:rsidP="00CB1FBC">
                  <w:pPr>
                    <w:ind w:firstLine="276"/>
                  </w:pPr>
                  <w:r w:rsidRPr="00411D39">
                    <w:t>справа</w:t>
                  </w:r>
                </w:p>
              </w:tc>
            </w:tr>
          </w:tbl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rPr>
                <w:b/>
                <w:bCs/>
              </w:rPr>
              <w:t>1.2.1.</w:t>
            </w:r>
            <w:r w:rsidRPr="00411D39">
              <w:t xml:space="preserve"> Патрубок выхода рабочей среды каждого котла располагается за патрубком входа рабочей среды вдоль верхней образующей котла, относительно передней стенки котла.</w:t>
            </w:r>
          </w:p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rPr>
                <w:b/>
                <w:bCs/>
              </w:rPr>
              <w:t>1.2.2.</w:t>
            </w:r>
            <w:r w:rsidRPr="00411D39">
              <w:t xml:space="preserve"> Котлы укомплектованы переходными фланцами, асбестовыми прокладками для каждой стороны переходного фланца (не менее 2 шт. на каждый фланец) и крепежом для присоединения переходного фланца к котлу и горелке. </w:t>
            </w:r>
            <w:proofErr w:type="gramStart"/>
            <w:r w:rsidRPr="00411D39">
              <w:t>Конструктивное исполнение переходных фланцев обеспечивает возможность монтажа горелок на фронтальных дверцах котлов без дополнительных деталей либо через распорную деталь, поставляемую совместно с котлом, таким образом, чтобы установочные размеры горелки (диаметр установочного отверстия, глубина вхождения сопла в горелочную трубу) соответствовали рекомендациям заводов-изготовителей котлов и горелок).</w:t>
            </w:r>
            <w:proofErr w:type="gramEnd"/>
          </w:p>
          <w:p w:rsidR="00CB1FBC" w:rsidRPr="00411D39" w:rsidRDefault="00CB1FBC" w:rsidP="00CB1FBC">
            <w:pPr>
              <w:spacing w:line="276" w:lineRule="auto"/>
              <w:ind w:firstLine="276"/>
            </w:pPr>
            <w:r w:rsidRPr="00411D39">
              <w:rPr>
                <w:b/>
                <w:bCs/>
              </w:rPr>
              <w:t>1.2.3.</w:t>
            </w:r>
            <w:r w:rsidRPr="00411D39">
              <w:t xml:space="preserve"> Котёл имеет фронтальную дверцу, которая может полностью открываться с установленной горелкой. </w:t>
            </w:r>
          </w:p>
          <w:p w:rsidR="00CB1FBC" w:rsidRPr="00411D39" w:rsidRDefault="00CB1FBC" w:rsidP="00CB1FBC">
            <w:pPr>
              <w:spacing w:line="276" w:lineRule="auto"/>
              <w:ind w:firstLine="276"/>
              <w:rPr>
                <w:b/>
                <w:bCs/>
              </w:rPr>
            </w:pPr>
            <w:r w:rsidRPr="00411D39">
              <w:rPr>
                <w:b/>
                <w:bCs/>
              </w:rPr>
              <w:lastRenderedPageBreak/>
              <w:t xml:space="preserve">1.2.4. </w:t>
            </w:r>
            <w:r w:rsidRPr="00411D39">
              <w:rPr>
                <w:color w:val="000000"/>
                <w:shd w:val="clear" w:color="auto" w:fill="FFFFFF"/>
              </w:rPr>
              <w:t>Для перемещения котла во время монтажа и погрузочно-разгрузочных работ на корпусе котла предусмотрены подъемные петли, установленные симметрично относительно центра масс котла.</w:t>
            </w:r>
          </w:p>
          <w:p w:rsidR="00CB1FBC" w:rsidRPr="00411D39" w:rsidRDefault="00CB1FBC" w:rsidP="00CB1FBC">
            <w:pPr>
              <w:spacing w:line="276" w:lineRule="auto"/>
              <w:ind w:firstLine="276"/>
            </w:pPr>
            <w:r w:rsidRPr="00411D39">
              <w:rPr>
                <w:b/>
                <w:bCs/>
              </w:rPr>
              <w:t>1.2.5.</w:t>
            </w:r>
            <w:r w:rsidRPr="00411D39">
              <w:t xml:space="preserve"> Участки элементов котла, доступные для обслуживающего персонала, покрыты тепловой изоляцией согласно </w:t>
            </w:r>
            <w:r w:rsidRPr="00411D39">
              <w:rPr>
                <w:kern w:val="2"/>
              </w:rPr>
              <w:t xml:space="preserve">Правилам устройства и безопасной эксплуатации паровых котлов с давлением пара не </w:t>
            </w:r>
            <w:r w:rsidRPr="00F76BE4">
              <w:rPr>
                <w:kern w:val="2"/>
              </w:rPr>
              <w:t>&gt;</w:t>
            </w:r>
            <w:r w:rsidRPr="00411D39">
              <w:rPr>
                <w:kern w:val="2"/>
              </w:rPr>
              <w:t xml:space="preserve"> 0,07 МПа (0,7 кгс/см</w:t>
            </w:r>
            <w:r w:rsidRPr="00411D39">
              <w:rPr>
                <w:kern w:val="2"/>
                <w:vertAlign w:val="superscript"/>
              </w:rPr>
              <w:t>2</w:t>
            </w:r>
            <w:r w:rsidRPr="00411D39">
              <w:rPr>
                <w:kern w:val="2"/>
              </w:rPr>
              <w:t xml:space="preserve">), водогрейных котлов и </w:t>
            </w:r>
            <w:proofErr w:type="spellStart"/>
            <w:r w:rsidRPr="00411D39">
              <w:rPr>
                <w:kern w:val="2"/>
              </w:rPr>
              <w:t>водоподогревателей</w:t>
            </w:r>
            <w:proofErr w:type="spellEnd"/>
            <w:r w:rsidRPr="00411D39">
              <w:rPr>
                <w:kern w:val="2"/>
              </w:rPr>
              <w:t xml:space="preserve"> с температурой нагрева не выше 388</w:t>
            </w:r>
            <w:proofErr w:type="gramStart"/>
            <w:r w:rsidRPr="00411D39">
              <w:rPr>
                <w:kern w:val="2"/>
              </w:rPr>
              <w:t xml:space="preserve"> К</w:t>
            </w:r>
            <w:proofErr w:type="gramEnd"/>
            <w:r w:rsidRPr="00411D39">
              <w:rPr>
                <w:kern w:val="2"/>
              </w:rPr>
              <w:t xml:space="preserve"> (115°С)», утверждённым Приказом Минстроя РФ от 28.08.1992 №205.</w:t>
            </w:r>
          </w:p>
          <w:p w:rsidR="00CB1FBC" w:rsidRPr="00411D39" w:rsidRDefault="00CB1FBC" w:rsidP="00CB1FBC">
            <w:pPr>
              <w:spacing w:line="276" w:lineRule="auto"/>
              <w:ind w:firstLine="276"/>
            </w:pPr>
            <w:r w:rsidRPr="00411D39">
              <w:rPr>
                <w:b/>
                <w:bCs/>
              </w:rPr>
              <w:t>1.2.6.</w:t>
            </w:r>
            <w:r w:rsidRPr="00411D39">
              <w:t xml:space="preserve"> Котёл имеет табличку из полированной нержавеющей стали с выполненной рельефным способом маркировкой, содержащей следующие данные:</w:t>
            </w:r>
          </w:p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t>–  наименование, товарный знак;</w:t>
            </w:r>
          </w:p>
          <w:p w:rsidR="00CB1FBC" w:rsidRPr="00411D39" w:rsidRDefault="00CB1FBC" w:rsidP="00CB1FBC">
            <w:pPr>
              <w:tabs>
                <w:tab w:val="left" w:pos="426"/>
              </w:tabs>
              <w:spacing w:line="276" w:lineRule="auto"/>
              <w:ind w:firstLine="276"/>
            </w:pPr>
            <w:r w:rsidRPr="00411D39">
              <w:t>–  обозначение котла;</w:t>
            </w:r>
          </w:p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t>–  номер котла по системе нумерации предприятия-изготовителя;</w:t>
            </w:r>
          </w:p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t>–  год изготовления;</w:t>
            </w:r>
          </w:p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t xml:space="preserve">–  номинальную </w:t>
            </w:r>
            <w:proofErr w:type="spellStart"/>
            <w:r w:rsidRPr="00411D39">
              <w:t>теплопроизводительность</w:t>
            </w:r>
            <w:proofErr w:type="spellEnd"/>
            <w:r w:rsidRPr="00411D39">
              <w:t xml:space="preserve"> в кВт (или МВт или Гкал/ч);</w:t>
            </w:r>
          </w:p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t>–  рабочее давление на выходе в МПа (кгс/см</w:t>
            </w:r>
            <w:proofErr w:type="gramStart"/>
            <w:r w:rsidRPr="00411D39">
              <w:rPr>
                <w:vertAlign w:val="superscript"/>
              </w:rPr>
              <w:t>2</w:t>
            </w:r>
            <w:proofErr w:type="gramEnd"/>
            <w:r w:rsidRPr="00411D39">
              <w:t>);</w:t>
            </w:r>
          </w:p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t>–  номинальную температуру воды на выходе в</w:t>
            </w:r>
            <w:proofErr w:type="gramStart"/>
            <w:r w:rsidRPr="00411D39">
              <w:t xml:space="preserve"> °С</w:t>
            </w:r>
            <w:proofErr w:type="gramEnd"/>
            <w:r w:rsidRPr="00411D39">
              <w:t>;</w:t>
            </w:r>
          </w:p>
          <w:p w:rsidR="00CB1FBC" w:rsidRPr="00411D39" w:rsidRDefault="00CB1FBC" w:rsidP="00CB1FBC">
            <w:pPr>
              <w:tabs>
                <w:tab w:val="left" w:pos="1134"/>
              </w:tabs>
              <w:spacing w:line="276" w:lineRule="auto"/>
              <w:ind w:firstLine="276"/>
            </w:pPr>
            <w:r w:rsidRPr="00411D39">
              <w:t>–  номер технических условий или государственного стандарта.</w:t>
            </w:r>
          </w:p>
          <w:p w:rsidR="00CB1FBC" w:rsidRPr="00411D39" w:rsidRDefault="00CB1FBC" w:rsidP="00CB1FBC">
            <w:pPr>
              <w:spacing w:line="276" w:lineRule="auto"/>
              <w:ind w:firstLine="276"/>
            </w:pPr>
            <w:r w:rsidRPr="00411D39">
              <w:t>Табличка надёжно прикреплена к корпусу или металлоконструкциям котла и хорошо</w:t>
            </w:r>
          </w:p>
          <w:p w:rsidR="00CB1FBC" w:rsidRPr="00411D39" w:rsidRDefault="00CB1FBC" w:rsidP="00CB1FBC">
            <w:pPr>
              <w:spacing w:line="276" w:lineRule="auto"/>
              <w:ind w:firstLine="276"/>
            </w:pPr>
            <w:r w:rsidRPr="00411D39">
              <w:t>видна. На табличке поставлено клеймо отдела технического контроля изготовителя.</w:t>
            </w:r>
          </w:p>
          <w:p w:rsidR="00CB1FBC" w:rsidRPr="00411D39" w:rsidRDefault="00CB1FBC" w:rsidP="00CB1FBC">
            <w:pPr>
              <w:spacing w:line="276" w:lineRule="auto"/>
              <w:ind w:firstLine="276"/>
            </w:pPr>
            <w:r w:rsidRPr="00411D39">
              <w:rPr>
                <w:b/>
                <w:bCs/>
              </w:rPr>
              <w:t xml:space="preserve">  1.2.7.</w:t>
            </w:r>
            <w:r w:rsidRPr="00411D39">
              <w:t xml:space="preserve"> В комплект для чистки котла входит:</w:t>
            </w:r>
          </w:p>
          <w:p w:rsidR="00CB1FBC" w:rsidRPr="00411D39" w:rsidRDefault="00CB1FBC" w:rsidP="00CB1FBC">
            <w:pPr>
              <w:spacing w:line="276" w:lineRule="auto"/>
              <w:ind w:firstLine="276"/>
            </w:pPr>
            <w:r w:rsidRPr="00411D39">
              <w:t>–   металлический разборный шомпол (держатель для ершика щетки) – 1 шт.</w:t>
            </w:r>
          </w:p>
          <w:p w:rsidR="00CB1FBC" w:rsidRPr="00411D39" w:rsidRDefault="00CB1FBC" w:rsidP="00CB1FBC">
            <w:pPr>
              <w:pStyle w:val="a6"/>
              <w:spacing w:line="276" w:lineRule="auto"/>
              <w:ind w:left="0" w:firstLine="276"/>
            </w:pPr>
            <w:r w:rsidRPr="00411D39">
              <w:t>–   металлический ершик щетка со стальной щетиной и резьбовым наконечником,</w:t>
            </w:r>
          </w:p>
          <w:p w:rsidR="00CB1FBC" w:rsidRPr="00411D39" w:rsidRDefault="00CB1FBC" w:rsidP="00CB1FBC">
            <w:pPr>
              <w:pStyle w:val="a6"/>
              <w:spacing w:line="276" w:lineRule="auto"/>
              <w:ind w:left="0" w:firstLine="276"/>
            </w:pPr>
            <w:proofErr w:type="gramStart"/>
            <w:r w:rsidRPr="00411D39">
              <w:t>который</w:t>
            </w:r>
            <w:proofErr w:type="gramEnd"/>
            <w:r w:rsidRPr="00411D39">
              <w:t xml:space="preserve"> подходит по внутреннему диаметру для очистки дымогарных труб – 2 шт.</w:t>
            </w:r>
          </w:p>
          <w:p w:rsidR="00CB1FBC" w:rsidRPr="00411D39" w:rsidRDefault="00CB1FBC" w:rsidP="00CB1FBC">
            <w:pPr>
              <w:pStyle w:val="a1"/>
              <w:spacing w:before="0" w:line="276" w:lineRule="auto"/>
              <w:ind w:firstLine="276"/>
            </w:pPr>
            <w:r w:rsidRPr="00411D39">
              <w:t>Требования к качеству и безопасности Товара</w:t>
            </w:r>
          </w:p>
          <w:p w:rsidR="00CB1FBC" w:rsidRPr="00411D39" w:rsidRDefault="00CB1FBC" w:rsidP="00CB1FBC">
            <w:pPr>
              <w:pStyle w:val="a6"/>
              <w:spacing w:line="276" w:lineRule="auto"/>
              <w:ind w:left="0" w:firstLine="276"/>
              <w:rPr>
                <w:kern w:val="2"/>
              </w:rPr>
            </w:pPr>
            <w:r w:rsidRPr="00411D39">
              <w:rPr>
                <w:b/>
                <w:bCs/>
                <w:kern w:val="2"/>
              </w:rPr>
              <w:t>1.3.1.</w:t>
            </w:r>
            <w:r w:rsidRPr="00411D39">
              <w:rPr>
                <w:kern w:val="2"/>
              </w:rPr>
              <w:t xml:space="preserve">  Поставляемый Товар должен быть полностью исправен и работоспособен, должен быть новым (товаром, который не был в употреблении, в ремонте, в том </w:t>
            </w:r>
            <w:proofErr w:type="gramStart"/>
            <w:r w:rsidRPr="00411D39">
              <w:rPr>
                <w:kern w:val="2"/>
              </w:rPr>
              <w:t>числе</w:t>
            </w:r>
            <w:proofErr w:type="gramEnd"/>
            <w:r w:rsidRPr="00411D39">
              <w:rPr>
                <w:kern w:val="2"/>
              </w:rPr>
              <w:t xml:space="preserve"> который не был восстановлен). Товар не должен быть с консервации, а также не должен быть обременен правами третьих лиц. Товар не должен иметь механических повреждений и других повреждений. Дата изготовления (производства) Товара </w:t>
            </w:r>
            <w:r w:rsidRPr="00411D39">
              <w:rPr>
                <w:iCs/>
                <w:kern w:val="2"/>
              </w:rPr>
              <w:t>не ранее 2023 года</w:t>
            </w:r>
            <w:r w:rsidRPr="00411D39">
              <w:rPr>
                <w:kern w:val="2"/>
              </w:rPr>
              <w:t>, что подтверждается паспортом завода-изготовителя и заводской табличкой котла.</w:t>
            </w:r>
          </w:p>
          <w:p w:rsidR="00CB1FBC" w:rsidRPr="00411D39" w:rsidRDefault="00CB1FBC" w:rsidP="00CB1FBC">
            <w:pPr>
              <w:pStyle w:val="a6"/>
              <w:spacing w:line="276" w:lineRule="auto"/>
              <w:ind w:left="0" w:firstLine="276"/>
            </w:pPr>
            <w:r w:rsidRPr="00411D39">
              <w:rPr>
                <w:b/>
                <w:bCs/>
                <w:kern w:val="2"/>
              </w:rPr>
              <w:t>1.3.2.</w:t>
            </w:r>
            <w:r w:rsidRPr="00411D39">
              <w:rPr>
                <w:kern w:val="2"/>
              </w:rPr>
              <w:t xml:space="preserve">  Качество Товара соответствует требованиям «Правил устройства и безопасной эксплуатации паровых котлов с давлением пара не &gt; 0,07 МПа (0,7 кгс/см</w:t>
            </w:r>
            <w:proofErr w:type="gramStart"/>
            <w:r w:rsidRPr="00411D39">
              <w:rPr>
                <w:kern w:val="2"/>
              </w:rPr>
              <w:t>2</w:t>
            </w:r>
            <w:proofErr w:type="gramEnd"/>
            <w:r w:rsidRPr="00411D39">
              <w:rPr>
                <w:kern w:val="2"/>
              </w:rPr>
              <w:t xml:space="preserve">), водогрейных котлов и </w:t>
            </w:r>
            <w:proofErr w:type="spellStart"/>
            <w:r w:rsidRPr="00411D39">
              <w:rPr>
                <w:kern w:val="2"/>
              </w:rPr>
              <w:t>водоподогревателей</w:t>
            </w:r>
            <w:proofErr w:type="spellEnd"/>
            <w:r w:rsidRPr="00411D39">
              <w:rPr>
                <w:kern w:val="2"/>
              </w:rPr>
              <w:t xml:space="preserve"> с температурой нагрева воды не выше 388 К (115°С)», утверждённых Приказом Минстроя РФ от 28.08.1992 №205, </w:t>
            </w:r>
            <w:hyperlink r:id="rId13" w:tooltip="&quot;ГОСТ 30735-2001 Котлы отопительные водогрейные теплопроизводительностью от 0,1 до ...&quot;&#10;(утв. постановлением Госстандарта России от 13.06.2002 N 239-ст)&#10;Применяется с ...&#10;Статус: действующая редакция&#10;Применяется для целей технического регламента" w:history="1">
              <w:r w:rsidRPr="00CC2236">
                <w:rPr>
                  <w:rStyle w:val="a9"/>
                  <w:color w:val="0000AA"/>
                  <w:kern w:val="2"/>
                </w:rPr>
                <w:t>ГОСТ 30735-2001</w:t>
              </w:r>
            </w:hyperlink>
            <w:r w:rsidRPr="00411D39">
              <w:rPr>
                <w:kern w:val="2"/>
              </w:rPr>
              <w:t xml:space="preserve"> (п. 4.1, 5.1, 7, 8). Безопасность Товара </w:t>
            </w:r>
            <w:r w:rsidRPr="00411D39">
              <w:rPr>
                <w:kern w:val="2"/>
              </w:rPr>
              <w:lastRenderedPageBreak/>
              <w:t xml:space="preserve">соответствуют требованиям </w:t>
            </w:r>
            <w:hyperlink r:id="rId14" w:tooltip="&quot;ТР ТС 010/2011 Технический регламент Таможенного союза &quot;О безопасности машин и оборудования&quot; ...&quot;&#10;(утв. решением Комиссии Таможенного союза от 18.10.2011 N 823)&#10;Технический регламент Таможенного ...&#10;Статус: действующая редакция (действ. с 02.12.201" w:history="1">
              <w:proofErr w:type="gramStart"/>
              <w:r w:rsidRPr="00CC2236">
                <w:rPr>
                  <w:rStyle w:val="a9"/>
                  <w:color w:val="0000AA"/>
                  <w:kern w:val="2"/>
                </w:rPr>
                <w:t>ТР</w:t>
              </w:r>
              <w:proofErr w:type="gramEnd"/>
              <w:r w:rsidRPr="00CC2236">
                <w:rPr>
                  <w:rStyle w:val="a9"/>
                  <w:color w:val="0000AA"/>
                  <w:kern w:val="2"/>
                </w:rPr>
                <w:t xml:space="preserve"> ТС 010/2011</w:t>
              </w:r>
            </w:hyperlink>
            <w:r w:rsidRPr="00411D39">
              <w:rPr>
                <w:kern w:val="2"/>
              </w:rPr>
              <w:t xml:space="preserve">, </w:t>
            </w:r>
            <w:hyperlink r:id="rId15" w:tooltip="&quot;ТР ТС 016/2011 Технический регламент Таможенного союза &quot;О безопасности аппаратов, работающих на ...&quot;&#10;(утв. решением Комиссии Таможенного союза от 09.12.2011 N 875)&#10;Технический регламент Таможенного союза от ...&#10;Статус: действует с 15.02.2013" w:history="1">
              <w:r w:rsidRPr="00CC2236">
                <w:rPr>
                  <w:rStyle w:val="a9"/>
                  <w:color w:val="0000AA"/>
                  <w:kern w:val="2"/>
                </w:rPr>
                <w:t>ТР ТС 016/2011</w:t>
              </w:r>
            </w:hyperlink>
            <w:r w:rsidRPr="00411D39">
              <w:rPr>
                <w:kern w:val="2"/>
              </w:rPr>
              <w:t xml:space="preserve">, </w:t>
            </w:r>
            <w:hyperlink r:id="rId16" w:tooltip="&quot;ТР ТС 032/2013 Технический регламент Таможенного союза &quot;О безопасности оборудования ...&quot;&#10;(утв. решением Совета ЕЭК от 02.07.2013 N 41)&#10;Технический регламент Таможенного союза от 02.07.2013 N ...&#10;Статус: действующая редакция (действ. с 21.11.2021)" w:history="1">
              <w:r w:rsidRPr="00CC2236">
                <w:rPr>
                  <w:rStyle w:val="a9"/>
                  <w:color w:val="0000AA"/>
                  <w:kern w:val="2"/>
                </w:rPr>
                <w:t>ТР ТС 032/2013</w:t>
              </w:r>
            </w:hyperlink>
            <w:r w:rsidRPr="00411D39">
              <w:rPr>
                <w:kern w:val="2"/>
              </w:rPr>
              <w:t xml:space="preserve">, </w:t>
            </w:r>
            <w:hyperlink r:id="rId17" w:tooltip="&quot;ГОСТ 12.2.003-91 Система стандартов безопасности труда (ССБТ). Оборудование ...&quot;&#10;(утв. постановлением Госстандарта СССР от 06.06.1991 N 807)&#10;Применяется с 01.01.1992 ...&#10;Статус: действующая редакция&#10;Применяется для целей технического регламента" w:history="1">
              <w:r w:rsidRPr="00CC2236">
                <w:rPr>
                  <w:rStyle w:val="a9"/>
                  <w:color w:val="0000AA"/>
                  <w:kern w:val="2"/>
                </w:rPr>
                <w:t>ГОСТ 12.2.003-91</w:t>
              </w:r>
            </w:hyperlink>
            <w:r w:rsidRPr="00411D39">
              <w:rPr>
                <w:kern w:val="2"/>
              </w:rPr>
              <w:t>.</w:t>
            </w:r>
          </w:p>
          <w:p w:rsidR="00CB1FBC" w:rsidRPr="00411D39" w:rsidRDefault="00CB1FBC" w:rsidP="00CB1FBC">
            <w:pPr>
              <w:pStyle w:val="a6"/>
              <w:spacing w:line="276" w:lineRule="auto"/>
              <w:ind w:left="0" w:firstLine="276"/>
              <w:rPr>
                <w:kern w:val="2"/>
              </w:rPr>
            </w:pPr>
            <w:r w:rsidRPr="00411D39">
              <w:rPr>
                <w:b/>
                <w:bCs/>
                <w:kern w:val="2"/>
              </w:rPr>
              <w:t>1.3.3.</w:t>
            </w:r>
            <w:r w:rsidRPr="00411D39">
              <w:rPr>
                <w:kern w:val="2"/>
              </w:rPr>
              <w:t xml:space="preserve">  Качество и безопасность Товара подтверждается </w:t>
            </w:r>
            <w:bookmarkStart w:id="3" w:name="_Hlk496522318"/>
            <w:r w:rsidRPr="00411D39">
              <w:rPr>
                <w:kern w:val="2"/>
              </w:rPr>
              <w:t>паспортами и сертификатами (или декларациями) соответствия, оформленными в соответствии с действующим российским законодательством, или их заверенными копиями, и технической документацией на Товар.</w:t>
            </w:r>
            <w:bookmarkEnd w:id="3"/>
          </w:p>
          <w:p w:rsidR="00CB1FBC" w:rsidRPr="00411D39" w:rsidRDefault="00CB1FBC" w:rsidP="00CB1FBC">
            <w:pPr>
              <w:pStyle w:val="a6"/>
              <w:spacing w:line="276" w:lineRule="auto"/>
              <w:ind w:left="0" w:firstLine="276"/>
              <w:rPr>
                <w:kern w:val="2"/>
              </w:rPr>
            </w:pPr>
            <w:r w:rsidRPr="00411D39">
              <w:rPr>
                <w:b/>
                <w:bCs/>
                <w:kern w:val="2"/>
              </w:rPr>
              <w:t>1.3.4.</w:t>
            </w:r>
            <w:r w:rsidRPr="00411D39">
              <w:rPr>
                <w:kern w:val="2"/>
              </w:rPr>
              <w:t xml:space="preserve">  Товар не имеет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Товара. </w:t>
            </w:r>
            <w:bookmarkStart w:id="4" w:name="_Hlk496864423"/>
            <w:r w:rsidRPr="00411D39">
              <w:rPr>
                <w:kern w:val="2"/>
              </w:rPr>
              <w:t>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      </w:r>
            <w:bookmarkEnd w:id="4"/>
          </w:p>
          <w:p w:rsidR="00CB1FBC" w:rsidRPr="00411D39" w:rsidRDefault="00CB1FBC" w:rsidP="00CB1FBC">
            <w:pPr>
              <w:pStyle w:val="a6"/>
              <w:spacing w:line="276" w:lineRule="auto"/>
              <w:ind w:left="0" w:firstLine="276"/>
              <w:rPr>
                <w:color w:val="000000" w:themeColor="text1"/>
                <w:kern w:val="2"/>
              </w:rPr>
            </w:pPr>
            <w:r w:rsidRPr="00411D39">
              <w:rPr>
                <w:b/>
                <w:bCs/>
                <w:kern w:val="2"/>
              </w:rPr>
              <w:t>1.3.5.</w:t>
            </w:r>
            <w:r w:rsidRPr="00411D39">
              <w:rPr>
                <w:kern w:val="2"/>
              </w:rPr>
              <w:t xml:space="preserve">  </w:t>
            </w:r>
            <w:r w:rsidRPr="00411D39">
              <w:rPr>
                <w:color w:val="000000" w:themeColor="text1"/>
                <w:kern w:val="2"/>
              </w:rPr>
              <w:t>Каждый котёл сопровождается документацией на русском языке на бумажном носителе:</w:t>
            </w:r>
          </w:p>
          <w:p w:rsidR="00CB1FBC" w:rsidRPr="00411D39" w:rsidRDefault="00CB1FBC" w:rsidP="00CB1FBC">
            <w:pPr>
              <w:pStyle w:val="a1"/>
              <w:numPr>
                <w:ilvl w:val="0"/>
                <w:numId w:val="0"/>
              </w:numPr>
              <w:tabs>
                <w:tab w:val="left" w:pos="1134"/>
              </w:tabs>
              <w:spacing w:before="0" w:line="276" w:lineRule="auto"/>
              <w:ind w:firstLine="276"/>
              <w:rPr>
                <w:b w:val="0"/>
                <w:color w:val="000000" w:themeColor="text1"/>
                <w:kern w:val="2"/>
              </w:rPr>
            </w:pPr>
            <w:r w:rsidRPr="00411D39">
              <w:rPr>
                <w:b w:val="0"/>
                <w:color w:val="000000" w:themeColor="text1"/>
                <w:kern w:val="2"/>
              </w:rPr>
              <w:t>- оригиналом паспорта завода-изготовителя с отметкой отдела технического контроля о пригодности к эксплуатации;</w:t>
            </w:r>
          </w:p>
          <w:p w:rsidR="00CB1FBC" w:rsidRPr="00411D39" w:rsidRDefault="00CB1FBC" w:rsidP="00CB1FBC">
            <w:pPr>
              <w:pStyle w:val="a1"/>
              <w:numPr>
                <w:ilvl w:val="0"/>
                <w:numId w:val="0"/>
              </w:numPr>
              <w:tabs>
                <w:tab w:val="left" w:pos="1134"/>
              </w:tabs>
              <w:spacing w:before="0" w:line="276" w:lineRule="auto"/>
              <w:ind w:firstLine="276"/>
              <w:rPr>
                <w:b w:val="0"/>
              </w:rPr>
            </w:pPr>
            <w:r w:rsidRPr="00411D39">
              <w:rPr>
                <w:b w:val="0"/>
                <w:color w:val="000000" w:themeColor="text1"/>
                <w:kern w:val="2"/>
              </w:rPr>
              <w:t>- гарантийным талоном;</w:t>
            </w:r>
          </w:p>
          <w:p w:rsidR="00CB1FBC" w:rsidRPr="00411D39" w:rsidRDefault="00CB1FBC" w:rsidP="00CB1FBC">
            <w:pPr>
              <w:pStyle w:val="a1"/>
              <w:numPr>
                <w:ilvl w:val="0"/>
                <w:numId w:val="0"/>
              </w:numPr>
              <w:tabs>
                <w:tab w:val="left" w:pos="1134"/>
              </w:tabs>
              <w:spacing w:before="0" w:line="276" w:lineRule="auto"/>
              <w:ind w:firstLine="276"/>
              <w:rPr>
                <w:b w:val="0"/>
                <w:color w:val="000000" w:themeColor="text1"/>
                <w:kern w:val="2"/>
              </w:rPr>
            </w:pPr>
            <w:r w:rsidRPr="00411D39">
              <w:rPr>
                <w:b w:val="0"/>
                <w:color w:val="000000" w:themeColor="text1"/>
                <w:kern w:val="2"/>
              </w:rPr>
              <w:t>- сертификатами (или декларациями) соответствия или их заверенными копиями;</w:t>
            </w:r>
          </w:p>
          <w:p w:rsidR="00CB1FBC" w:rsidRPr="00411D39" w:rsidRDefault="00CB1FBC" w:rsidP="00CB1FBC">
            <w:pPr>
              <w:pStyle w:val="a1"/>
              <w:numPr>
                <w:ilvl w:val="0"/>
                <w:numId w:val="0"/>
              </w:numPr>
              <w:tabs>
                <w:tab w:val="left" w:pos="1134"/>
              </w:tabs>
              <w:spacing w:before="0" w:line="276" w:lineRule="auto"/>
              <w:ind w:firstLine="276"/>
              <w:rPr>
                <w:b w:val="0"/>
                <w:color w:val="000000" w:themeColor="text1"/>
                <w:kern w:val="2"/>
              </w:rPr>
            </w:pPr>
            <w:r w:rsidRPr="00411D39">
              <w:rPr>
                <w:b w:val="0"/>
                <w:color w:val="000000" w:themeColor="text1"/>
                <w:kern w:val="2"/>
              </w:rPr>
              <w:t>- инструкцией по монтажу и эксплуатации.</w:t>
            </w:r>
          </w:p>
          <w:p w:rsidR="00CB1FBC" w:rsidRPr="00411D39" w:rsidRDefault="00CB1FBC" w:rsidP="00CB1FBC">
            <w:pPr>
              <w:pStyle w:val="a1"/>
              <w:spacing w:before="0" w:line="276" w:lineRule="auto"/>
              <w:ind w:firstLine="276"/>
            </w:pPr>
            <w:r w:rsidRPr="00411D39">
              <w:t xml:space="preserve"> Требования к упаковке, отгрузке Товара</w:t>
            </w:r>
          </w:p>
          <w:p w:rsidR="00CB1FBC" w:rsidRPr="00411D39" w:rsidRDefault="00CB1FBC" w:rsidP="00CB1FBC">
            <w:pPr>
              <w:spacing w:line="276" w:lineRule="auto"/>
              <w:ind w:firstLine="276"/>
              <w:rPr>
                <w:rFonts w:eastAsia="SimSun"/>
              </w:rPr>
            </w:pPr>
            <w:r w:rsidRPr="00411D39">
              <w:rPr>
                <w:b/>
                <w:bCs/>
                <w:color w:val="000000"/>
              </w:rPr>
              <w:t>1.4.1.</w:t>
            </w:r>
            <w:r w:rsidRPr="00411D39">
              <w:rPr>
                <w:color w:val="000000"/>
              </w:rPr>
              <w:t xml:space="preserve"> Товар упакован на предприятии-изготовителе. Целостность упаковки не должна иметь повреждений. Упаковка должна обеспечивать полную сохранность товара от всякого рода повреждений и порчи при его перевозке и длительном хранении, должна быть герметичная из полиэтиленовой пленки, исключающая воздействие атмосферных осадков на элементы котла, все патрубки и отверстия должны быть защищены от попадания влаги и грязи пластиковыми заглушками. </w:t>
            </w:r>
            <w:r w:rsidRPr="00411D39">
              <w:t>Отверстия котла под арматуру, горелку, газоходы защищены от попадания влаги и грязи заглушками заводского изготовления.</w:t>
            </w:r>
            <w:r w:rsidRPr="00411D39">
              <w:rPr>
                <w:rFonts w:eastAsia="SimSun"/>
              </w:rPr>
              <w:t xml:space="preserve"> </w:t>
            </w:r>
            <w:r w:rsidRPr="00411D39">
              <w:t>Прилагаемая документация на Товар уложена в пакеты из полиэтиленовой плёнки.</w:t>
            </w:r>
          </w:p>
          <w:p w:rsidR="00CB1FBC" w:rsidRPr="00411D39" w:rsidRDefault="00CB1FBC" w:rsidP="00CB1FBC">
            <w:pPr>
              <w:spacing w:line="276" w:lineRule="auto"/>
              <w:ind w:firstLine="276"/>
            </w:pPr>
            <w:r w:rsidRPr="00411D39">
              <w:rPr>
                <w:rFonts w:eastAsia="SimSun"/>
                <w:b/>
                <w:bCs/>
              </w:rPr>
              <w:t>1</w:t>
            </w:r>
            <w:r w:rsidR="00E830CC">
              <w:rPr>
                <w:rFonts w:eastAsia="SimSun"/>
                <w:b/>
                <w:bCs/>
              </w:rPr>
              <w:t>.</w:t>
            </w:r>
            <w:bookmarkStart w:id="5" w:name="_GoBack"/>
            <w:bookmarkEnd w:id="5"/>
            <w:r w:rsidRPr="00411D39">
              <w:rPr>
                <w:rFonts w:eastAsia="SimSun"/>
                <w:b/>
                <w:bCs/>
              </w:rPr>
              <w:t>4.2.</w:t>
            </w:r>
            <w:r w:rsidRPr="00411D39">
              <w:rPr>
                <w:rFonts w:eastAsia="SimSun"/>
              </w:rPr>
              <w:t xml:space="preserve"> Товар транспортируется в соответствии с инструкцией предприятия-изготовителя. </w:t>
            </w:r>
            <w:r w:rsidRPr="00411D39">
              <w:t xml:space="preserve">Котёл в объёме заводской поставки поставляется одним транспортабельным блоком. Отдельные детали, входящие в комплект поставки, но не установленные на котле из-за условий транспортировки, поставляются отдельно согласно комплектовочной ведомости (упаковочному листу).  </w:t>
            </w:r>
          </w:p>
          <w:p w:rsidR="00CB1FBC" w:rsidRPr="00411D39" w:rsidRDefault="00CB1FBC" w:rsidP="00CB1FBC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ind w:firstLine="276"/>
              <w:jc w:val="both"/>
              <w:textAlignment w:val="baseline"/>
              <w:rPr>
                <w:color w:val="000000"/>
                <w:kern w:val="1"/>
                <w:lang w:eastAsia="zh-CN" w:bidi="hi-IN"/>
              </w:rPr>
            </w:pPr>
            <w:r w:rsidRPr="00411D39">
              <w:rPr>
                <w:color w:val="000000"/>
                <w:kern w:val="1"/>
                <w:lang w:eastAsia="zh-CN" w:bidi="hi-IN"/>
              </w:rPr>
              <w:t> </w:t>
            </w:r>
            <w:r w:rsidRPr="00411D39">
              <w:rPr>
                <w:b/>
                <w:bCs/>
                <w:color w:val="000000"/>
                <w:kern w:val="1"/>
                <w:lang w:eastAsia="zh-CN" w:bidi="hi-IN"/>
              </w:rPr>
              <w:t>1.4.3.</w:t>
            </w:r>
            <w:r w:rsidRPr="00411D39">
              <w:rPr>
                <w:color w:val="000000"/>
                <w:kern w:val="1"/>
                <w:lang w:eastAsia="zh-CN" w:bidi="hi-IN"/>
              </w:rPr>
              <w:t xml:space="preserve"> Товар может быть транспортирован любым видом транспортных сре</w:t>
            </w:r>
            <w:proofErr w:type="gramStart"/>
            <w:r w:rsidRPr="00411D39">
              <w:rPr>
                <w:color w:val="000000"/>
                <w:kern w:val="1"/>
                <w:lang w:eastAsia="zh-CN" w:bidi="hi-IN"/>
              </w:rPr>
              <w:t>дств в с</w:t>
            </w:r>
            <w:proofErr w:type="gramEnd"/>
            <w:r w:rsidRPr="00411D39">
              <w:rPr>
                <w:color w:val="000000"/>
                <w:kern w:val="1"/>
                <w:lang w:eastAsia="zh-CN" w:bidi="hi-IN"/>
              </w:rPr>
              <w:t>оответствии с действующими правилами перевозок грузов применительно к транспортному средству данного вида.</w:t>
            </w:r>
          </w:p>
          <w:p w:rsidR="00C23C2B" w:rsidRPr="00CB1FBC" w:rsidRDefault="00CB1FBC" w:rsidP="00CB1FBC">
            <w:pPr>
              <w:spacing w:line="276" w:lineRule="auto"/>
              <w:ind w:firstLine="276"/>
              <w:rPr>
                <w:color w:val="000000"/>
              </w:rPr>
            </w:pPr>
            <w:r w:rsidRPr="00411D39">
              <w:rPr>
                <w:b/>
                <w:bCs/>
                <w:color w:val="000000"/>
              </w:rPr>
              <w:t xml:space="preserve"> 1.4.4. </w:t>
            </w:r>
            <w:r w:rsidRPr="00411D39">
              <w:rPr>
                <w:color w:val="000000"/>
              </w:rPr>
              <w:t xml:space="preserve">Условия транспортирования в части воздействия климатических факторов соответствуют требованиям </w:t>
            </w:r>
            <w:hyperlink r:id="rId18" w:tooltip="&quot;ГОСТ 15150-69 Машины, приборы и другие технические изделия. Исполнения для ...&quot;&#10;(утв. постановлением Госстандарта СССР от 29.12.1969 N 1394)&#10;Применяется с 01.01.1971&#10;Статус: действующая редакция&#10;Применяется для целей технического регламента" w:history="1">
              <w:r w:rsidRPr="00CC2236">
                <w:rPr>
                  <w:rStyle w:val="a9"/>
                  <w:color w:val="0000AA"/>
                </w:rPr>
                <w:t>ГОСТ 15150-69</w:t>
              </w:r>
            </w:hyperlink>
            <w:r w:rsidRPr="00411D39">
              <w:rPr>
                <w:color w:val="000000"/>
              </w:rPr>
              <w:t xml:space="preserve"> для данного типа Товара. </w:t>
            </w:r>
            <w:r w:rsidRPr="00411D39">
              <w:rPr>
                <w:rFonts w:eastAsia="SimSun"/>
              </w:rPr>
              <w:t xml:space="preserve">Во время погрузочно-разгрузочных работ и </w:t>
            </w:r>
            <w:proofErr w:type="gramStart"/>
            <w:r w:rsidRPr="00411D39">
              <w:rPr>
                <w:rFonts w:eastAsia="SimSun"/>
              </w:rPr>
              <w:t>транспортировании</w:t>
            </w:r>
            <w:proofErr w:type="gramEnd"/>
            <w:r w:rsidRPr="00411D39">
              <w:rPr>
                <w:rFonts w:eastAsia="SimSun"/>
              </w:rPr>
              <w:t xml:space="preserve"> Товар в упаковке не подвергается резким ударам и воздействию атмосферных </w:t>
            </w:r>
            <w:r w:rsidRPr="00411D39">
              <w:rPr>
                <w:rFonts w:eastAsia="SimSun"/>
              </w:rPr>
              <w:lastRenderedPageBreak/>
              <w:t>осадков.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CB1FBC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CB1FBC">
              <w:rPr>
                <w:u w:val="single"/>
              </w:rPr>
              <w:t>12 276 258</w:t>
            </w:r>
            <w:r w:rsidR="00371C33" w:rsidRPr="00A43D0E">
              <w:rPr>
                <w:u w:val="single"/>
              </w:rPr>
              <w:t xml:space="preserve"> (</w:t>
            </w:r>
            <w:r w:rsidR="00CB1FBC">
              <w:rPr>
                <w:u w:val="single"/>
              </w:rPr>
              <w:t>двенадцать миллионов двести семьдесят шесть тысяч двести пятьдесят восемь</w:t>
            </w:r>
            <w:r w:rsidR="00371C33" w:rsidRPr="00A43D0E">
              <w:rPr>
                <w:u w:val="single"/>
              </w:rPr>
              <w:t>) рубл</w:t>
            </w:r>
            <w:r w:rsidR="00CB1FBC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CB1FBC">
              <w:rPr>
                <w:u w:val="single"/>
              </w:rPr>
              <w:t>22</w:t>
            </w:r>
            <w:r w:rsidR="00371C33">
              <w:rPr>
                <w:u w:val="single"/>
              </w:rPr>
              <w:t xml:space="preserve"> копе</w:t>
            </w:r>
            <w:r w:rsidR="00CB1FBC">
              <w:rPr>
                <w:u w:val="single"/>
              </w:rPr>
              <w:t>й</w:t>
            </w:r>
            <w:r w:rsidR="00371C33" w:rsidRPr="00A43D0E">
              <w:rPr>
                <w:u w:val="single"/>
              </w:rPr>
              <w:t>к</w:t>
            </w:r>
            <w:r w:rsidR="00CB1FBC">
              <w:rPr>
                <w:u w:val="single"/>
              </w:rPr>
              <w:t>и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CB1FBC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CB1FBC">
              <w:rPr>
                <w:iCs/>
              </w:rPr>
              <w:t>11</w:t>
            </w:r>
            <w:r w:rsidRPr="00751F95">
              <w:rPr>
                <w:iCs/>
              </w:rPr>
              <w:t xml:space="preserve">» </w:t>
            </w:r>
            <w:r w:rsidR="00C23C2B">
              <w:rPr>
                <w:iCs/>
              </w:rPr>
              <w:t>апреля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CB1FBC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CB1FBC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CB1FBC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CB1FBC">
              <w:rPr>
                <w:iCs/>
              </w:rPr>
              <w:t>11</w:t>
            </w:r>
            <w:r w:rsidRPr="00751F95">
              <w:rPr>
                <w:iCs/>
              </w:rPr>
              <w:t xml:space="preserve">» </w:t>
            </w:r>
            <w:r w:rsidR="00C23C2B">
              <w:rPr>
                <w:iCs/>
              </w:rPr>
              <w:t>апреля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CB1FBC">
              <w:rPr>
                <w:iCs/>
              </w:rPr>
              <w:t>9</w:t>
            </w:r>
            <w:r w:rsidRPr="00751F95">
              <w:rPr>
                <w:iCs/>
              </w:rPr>
              <w:t>:</w:t>
            </w:r>
            <w:r w:rsidR="00CB1FBC">
              <w:rPr>
                <w:iCs/>
              </w:rPr>
              <w:t>0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 xml:space="preserve">Порядок, место и дата рассмотрения первых частей заявок, рассмотрения вторых частей заявок, </w:t>
            </w:r>
            <w:r w:rsidRPr="00262CFD">
              <w:rPr>
                <w:b/>
                <w:bCs/>
              </w:rPr>
              <w:lastRenderedPageBreak/>
              <w:t>подведения 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lastRenderedPageBreak/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C23C2B">
              <w:t>1</w:t>
            </w:r>
            <w:r w:rsidR="00CB1FBC">
              <w:t>2</w:t>
            </w:r>
            <w:r w:rsidR="000200A5" w:rsidRPr="00751F95">
              <w:t xml:space="preserve">» </w:t>
            </w:r>
            <w:r w:rsidR="00C23C2B">
              <w:t>апреля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CB1FBC">
              <w:t>9</w:t>
            </w:r>
            <w:r w:rsidR="000200A5" w:rsidRPr="00751F95">
              <w:t>:</w:t>
            </w:r>
            <w:r w:rsidR="00CB1FBC">
              <w:t>0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466924">
              <w:t>1</w:t>
            </w:r>
            <w:r w:rsidR="00CB1FBC">
              <w:t>3</w:t>
            </w:r>
            <w:r w:rsidR="00651EAF">
              <w:t>»</w:t>
            </w:r>
            <w:r w:rsidR="000200A5" w:rsidRPr="00751F95">
              <w:t xml:space="preserve"> </w:t>
            </w:r>
            <w:r w:rsidR="00C23C2B">
              <w:t>апреля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CB1FBC">
              <w:t>9</w:t>
            </w:r>
            <w:r w:rsidR="000200A5" w:rsidRPr="00751F95">
              <w:t>:</w:t>
            </w:r>
            <w:r w:rsidR="00CB1FBC">
              <w:t>0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C23C2B">
              <w:t>1</w:t>
            </w:r>
            <w:r w:rsidR="00CB1FBC">
              <w:t>4</w:t>
            </w:r>
            <w:r w:rsidRPr="00751F95">
              <w:t xml:space="preserve">» </w:t>
            </w:r>
            <w:r w:rsidR="00C23C2B">
              <w:t>апреля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CB1FBC">
              <w:t>9</w:t>
            </w:r>
            <w:r w:rsidRPr="00751F95">
              <w:t>:</w:t>
            </w:r>
            <w:r w:rsidR="00CB1FBC">
              <w:t>0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CB1FBC" w:rsidRPr="006123B9">
              <w:lastRenderedPageBreak/>
              <w:t>водогрейных котлов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CB1FBC">
              <w:rPr>
                <w:bCs/>
                <w:color w:val="000000"/>
              </w:rPr>
              <w:t>11</w:t>
            </w:r>
            <w:r w:rsidRPr="00751F95">
              <w:rPr>
                <w:bCs/>
                <w:color w:val="000000"/>
              </w:rPr>
              <w:t xml:space="preserve">» </w:t>
            </w:r>
            <w:r w:rsidR="00C23C2B">
              <w:rPr>
                <w:bCs/>
                <w:color w:val="000000"/>
              </w:rPr>
              <w:t>апреля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CB1FBC">
              <w:rPr>
                <w:bCs/>
                <w:color w:val="000000"/>
              </w:rPr>
              <w:t>9</w:t>
            </w:r>
            <w:r w:rsidRPr="00751F95">
              <w:rPr>
                <w:bCs/>
                <w:color w:val="000000"/>
              </w:rPr>
              <w:t>:</w:t>
            </w:r>
            <w:r w:rsidR="00CB1FBC">
              <w:rPr>
                <w:bCs/>
                <w:color w:val="000000"/>
              </w:rPr>
              <w:t>0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19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20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0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B33336"/>
    <w:multiLevelType w:val="hybridMultilevel"/>
    <w:tmpl w:val="A8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7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5"/>
  </w:num>
  <w:num w:numId="12">
    <w:abstractNumId w:val="6"/>
  </w:num>
  <w:num w:numId="13">
    <w:abstractNumId w:val="16"/>
  </w:num>
  <w:num w:numId="14">
    <w:abstractNumId w:val="17"/>
  </w:num>
  <w:num w:numId="15">
    <w:abstractNumId w:val="12"/>
  </w:num>
  <w:num w:numId="16">
    <w:abstractNumId w:val="9"/>
  </w:num>
  <w:num w:numId="17">
    <w:abstractNumId w:val="1"/>
  </w:num>
  <w:num w:numId="18">
    <w:abstractNumId w:val="3"/>
  </w:num>
  <w:num w:numId="19">
    <w:abstractNumId w:val="10"/>
  </w:num>
  <w:num w:numId="20">
    <w:abstractNumId w:val="18"/>
  </w:num>
  <w:num w:numId="21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6924"/>
    <w:rsid w:val="004815A6"/>
    <w:rsid w:val="00483224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491C"/>
    <w:rsid w:val="00606FC1"/>
    <w:rsid w:val="006123B9"/>
    <w:rsid w:val="00627422"/>
    <w:rsid w:val="00650D4B"/>
    <w:rsid w:val="00651EAF"/>
    <w:rsid w:val="00652065"/>
    <w:rsid w:val="00654871"/>
    <w:rsid w:val="00671CFE"/>
    <w:rsid w:val="006823B7"/>
    <w:rsid w:val="006C5D9F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912AB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3C2B"/>
    <w:rsid w:val="00C27E1D"/>
    <w:rsid w:val="00C34625"/>
    <w:rsid w:val="00C90DD2"/>
    <w:rsid w:val="00CB1FBC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16FC"/>
    <w:rsid w:val="00E32B3A"/>
    <w:rsid w:val="00E74C4D"/>
    <w:rsid w:val="00E830CC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13569" TargetMode="External"/><Relationship Id="rId13" Type="http://schemas.openxmlformats.org/officeDocument/2006/relationships/hyperlink" Target="kodeks://link/d?nd=1200030183" TargetMode="External"/><Relationship Id="rId18" Type="http://schemas.openxmlformats.org/officeDocument/2006/relationships/hyperlink" Target="kodeks://link/d?nd=120000332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kodeks://link/d?nd=456054199" TargetMode="External"/><Relationship Id="rId12" Type="http://schemas.openxmlformats.org/officeDocument/2006/relationships/hyperlink" Target="kodeks://link/d?nd=1200107826" TargetMode="External"/><Relationship Id="rId17" Type="http://schemas.openxmlformats.org/officeDocument/2006/relationships/hyperlink" Target="kodeks://link/d?nd=901702428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499031170" TargetMode="External"/><Relationship Id="rId20" Type="http://schemas.openxmlformats.org/officeDocument/2006/relationships/hyperlink" Target="https://www.tektorg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113569" TargetMode="External"/><Relationship Id="rId5" Type="http://schemas.openxmlformats.org/officeDocument/2006/relationships/settings" Target="settings.xml"/><Relationship Id="rId15" Type="http://schemas.openxmlformats.org/officeDocument/2006/relationships/hyperlink" Target="kodeks://link/d?nd=902320337" TargetMode="External"/><Relationship Id="rId10" Type="http://schemas.openxmlformats.org/officeDocument/2006/relationships/hyperlink" Target="kodeks://link/d?nd=1200113569" TargetMode="External"/><Relationship Id="rId19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107826" TargetMode="External"/><Relationship Id="rId14" Type="http://schemas.openxmlformats.org/officeDocument/2006/relationships/hyperlink" Target="kodeks://link/d?nd=90230790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60AC7-002E-452E-AA5B-6D65C8B97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2675</Words>
  <Characters>15251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3</cp:revision>
  <cp:lastPrinted>2023-03-30T04:40:00Z</cp:lastPrinted>
  <dcterms:created xsi:type="dcterms:W3CDTF">2023-03-30T04:27:00Z</dcterms:created>
  <dcterms:modified xsi:type="dcterms:W3CDTF">2023-03-30T04:40:00Z</dcterms:modified>
</cp:coreProperties>
</file>